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D820" w14:textId="06F4A844" w:rsidR="004629A5" w:rsidRPr="004629A5" w:rsidRDefault="004629A5" w:rsidP="00462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629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 </w:t>
      </w:r>
      <w:r w:rsidRPr="004629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 </w:t>
      </w:r>
      <w:r w:rsidRPr="004629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 </w:t>
      </w:r>
      <w:r w:rsidRPr="004629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 </w:t>
      </w:r>
      <w:r w:rsidRPr="004629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 </w:t>
      </w:r>
      <w:r w:rsidRPr="004629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Í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 </w:t>
      </w:r>
      <w:r w:rsidRPr="004629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 </w:t>
      </w:r>
      <w:r w:rsidRPr="004629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 </w:t>
      </w:r>
      <w:r w:rsidRPr="004629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S</w:t>
      </w:r>
    </w:p>
    <w:p w14:paraId="3895AAD6" w14:textId="72688375" w:rsidR="004629A5" w:rsidRDefault="004629A5" w:rsidP="00320D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Eszteregnye Község Polgármesterének 10/2020</w:t>
      </w:r>
      <w:r w:rsidR="001A36C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(XII.02.) számú a pénzben és természetben nyújtandó szociális támogatásokról szóló önkormányzati rendelet 10. §-a „T</w:t>
      </w:r>
      <w:r w:rsidRPr="004629A5">
        <w:rPr>
          <w:rFonts w:ascii="Times New Roman" w:eastAsia="Times New Roman" w:hAnsi="Times New Roman" w:cs="Times New Roman"/>
          <w:sz w:val="24"/>
          <w:szCs w:val="24"/>
          <w:lang w:eastAsia="hu-HU"/>
        </w:rPr>
        <w:t>anulmányokat segítő támogatás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-t állapít meg jövedelmi helyzettől függően, </w:t>
      </w:r>
      <w:r w:rsidRPr="004629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óvodába, általános iskolába, középfokú és felsőfokú oktatási intézménybe járó gyermekek, tanulók, hallgatók </w:t>
      </w:r>
      <w:r w:rsidRPr="004629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számára</w:t>
      </w:r>
      <w:r w:rsidRPr="004629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4629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támogatást kiskorú gyermek után a szülő igényli, nagykorú hallgató saját jogon igényli.</w:t>
      </w:r>
    </w:p>
    <w:p w14:paraId="65AEB211" w14:textId="40B9CD6E" w:rsidR="004629A5" w:rsidRPr="004629A5" w:rsidRDefault="004629A5" w:rsidP="0046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4629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Támogatás annak állapítható meg, akinek</w:t>
      </w:r>
    </w:p>
    <w:p w14:paraId="04C79016" w14:textId="793FD064" w:rsidR="004629A5" w:rsidRPr="004629A5" w:rsidRDefault="004629A5" w:rsidP="0046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a.)</w:t>
      </w:r>
      <w:r w:rsidRPr="004629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családjában az egy főre jutó havi nettó jövedelem nem haladja meg a nyugdíjminimum 500%-át,</w:t>
      </w:r>
      <w:r w:rsidR="00145B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</w:t>
      </w:r>
      <w:r w:rsidR="00145BDB" w:rsidRPr="00145BD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142.500.- Ft</w:t>
      </w:r>
    </w:p>
    <w:p w14:paraId="76EF621F" w14:textId="70212E89" w:rsidR="004629A5" w:rsidRDefault="00145BDB" w:rsidP="00462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b.)</w:t>
      </w:r>
      <w:r w:rsidR="004629A5" w:rsidRPr="004629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egyedül élő, egyedülálló és havi nettó jövedelme nem haladja meg a nyugdíjminimum 550 %-át.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</w:t>
      </w:r>
      <w:r w:rsidRPr="00145BD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156.750.- Ft</w:t>
      </w:r>
    </w:p>
    <w:p w14:paraId="68AD3BA9" w14:textId="47AF3DF6" w:rsidR="00145BDB" w:rsidRDefault="00145BDB" w:rsidP="00320D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45B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 megállapításához szükséges </w:t>
      </w:r>
      <w:r w:rsidRPr="00145BD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„Kérelem tanulmányokat segítő támogatás megállapítására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” </w:t>
      </w:r>
      <w:r w:rsidRPr="00145BDB">
        <w:rPr>
          <w:rFonts w:ascii="Times New Roman" w:eastAsia="Times New Roman" w:hAnsi="Times New Roman" w:cs="Times New Roman"/>
          <w:sz w:val="24"/>
          <w:szCs w:val="24"/>
          <w:lang w:eastAsia="hu-HU"/>
        </w:rPr>
        <w:t>formanyomtatvány az Önkormányzat épületében (8882 Eszteregnye Kossuth utca 3.) igényelhető.</w:t>
      </w:r>
    </w:p>
    <w:p w14:paraId="28E8E262" w14:textId="297CE108" w:rsidR="00145BDB" w:rsidRDefault="00145BDB" w:rsidP="00320D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kérelemhez – </w:t>
      </w:r>
      <w:r w:rsidRPr="00145BD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július havi jövedelemigazolásokon kívül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szükséges csatolni az oktatási intézmény által kiállított 1 hónapnál nem régebbi </w:t>
      </w:r>
      <w:r w:rsidRPr="00145BD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tanulói jogviszony igazolást.</w:t>
      </w:r>
    </w:p>
    <w:p w14:paraId="36D1C7F3" w14:textId="1ECF0967" w:rsidR="00256969" w:rsidRPr="00256969" w:rsidRDefault="00256969" w:rsidP="00320D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6969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megállapításához kötött jövedelemvizsgálatot a Zala megyei Kormányhivatal és a Kúria döntése alapján szükséges elvégezni.</w:t>
      </w:r>
    </w:p>
    <w:p w14:paraId="07A8692C" w14:textId="6CC5276A" w:rsidR="00256969" w:rsidRDefault="00256969" w:rsidP="00320D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6969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támogatásban részesülők számlával kötelesek igazolni, hogy a támogatás összegét iskolakezdéshez szükséges felszerelések beszerzésére fordították.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mennyiben a </w:t>
      </w:r>
      <w:r w:rsidRPr="002569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támogatásban részesülő 30 napon belül nem igazolja a támogatás felhasználásának célját,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úgy </w:t>
      </w:r>
      <w:r w:rsidRPr="00256969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támogatást vissza kell fizetni. A visszafizetés elmaradása esetén a támogatás adók módjára behajtható.</w:t>
      </w:r>
    </w:p>
    <w:p w14:paraId="62860DA2" w14:textId="020C2F91" w:rsidR="00256969" w:rsidRDefault="00256969" w:rsidP="00256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2569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kérelmek benyújtásának határideje: 2022. augusztus 31. (szerda)</w:t>
      </w:r>
    </w:p>
    <w:p w14:paraId="28898B0B" w14:textId="3FA7F5C5" w:rsidR="00256969" w:rsidRDefault="00256969" w:rsidP="00256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298C7011" w14:textId="226794A5" w:rsidR="00256969" w:rsidRPr="00320DAC" w:rsidRDefault="00256969" w:rsidP="00256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Eszteregnye, 2022. augusztus 5.</w:t>
      </w:r>
    </w:p>
    <w:p w14:paraId="221FC8FA" w14:textId="77777777" w:rsidR="005D539E" w:rsidRDefault="005D539E" w:rsidP="005D539E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E15F327" w14:textId="6AD5AB76" w:rsidR="00320DAC" w:rsidRPr="00320DAC" w:rsidRDefault="00256969" w:rsidP="005D539E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20D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Kele Lajos Attila sk.</w:t>
      </w:r>
    </w:p>
    <w:p w14:paraId="06DC5E31" w14:textId="67C24736" w:rsidR="00DE037C" w:rsidRPr="00320DAC" w:rsidRDefault="00320DAC" w:rsidP="005D539E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="00256969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sectPr w:rsidR="00DE037C" w:rsidRPr="00320D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D360" w14:textId="77777777" w:rsidR="003A53E7" w:rsidRDefault="003A53E7" w:rsidP="002B47C3">
      <w:pPr>
        <w:spacing w:after="0" w:line="240" w:lineRule="auto"/>
      </w:pPr>
      <w:r>
        <w:separator/>
      </w:r>
    </w:p>
  </w:endnote>
  <w:endnote w:type="continuationSeparator" w:id="0">
    <w:p w14:paraId="482F230C" w14:textId="77777777" w:rsidR="003A53E7" w:rsidRDefault="003A53E7" w:rsidP="002B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10D2" w14:textId="16526713" w:rsidR="002B47C3" w:rsidRPr="00E55A3F" w:rsidRDefault="002B47C3" w:rsidP="002B47C3">
    <w:pPr>
      <w:tabs>
        <w:tab w:val="left" w:pos="993"/>
        <w:tab w:val="right" w:pos="7938"/>
      </w:tabs>
      <w:rPr>
        <w:rFonts w:ascii="Book Antiqua" w:eastAsia="Times New Roman" w:hAnsi="Book Antiqua" w:cs="Times New Roman"/>
        <w:sz w:val="18"/>
        <w:szCs w:val="18"/>
        <w:u w:val="single"/>
        <w:lang w:eastAsia="ar-SA"/>
      </w:rPr>
    </w:pPr>
  </w:p>
  <w:p w14:paraId="25187C50" w14:textId="646A31F7" w:rsidR="002B47C3" w:rsidRDefault="002B47C3" w:rsidP="002B47C3">
    <w:pPr>
      <w:pBdr>
        <w:top w:val="single" w:sz="4" w:space="1" w:color="auto"/>
      </w:pBdr>
      <w:tabs>
        <w:tab w:val="left" w:pos="993"/>
        <w:tab w:val="right" w:pos="7938"/>
      </w:tabs>
      <w:suppressAutoHyphens/>
      <w:spacing w:after="0" w:line="240" w:lineRule="auto"/>
      <w:jc w:val="center"/>
      <w:rPr>
        <w:rFonts w:ascii="Book Antiqua" w:eastAsia="Times New Roman" w:hAnsi="Book Antiqua" w:cs="Times New Roman"/>
        <w:sz w:val="18"/>
        <w:szCs w:val="18"/>
        <w:lang w:eastAsia="ar-SA"/>
      </w:rPr>
    </w:pPr>
    <w:r>
      <w:rPr>
        <w:rFonts w:ascii="Book Antiqua" w:eastAsia="Times New Roman" w:hAnsi="Book Antiqua" w:cs="Times New Roman"/>
        <w:noProof/>
        <w:sz w:val="18"/>
        <w:szCs w:val="18"/>
        <w:lang w:eastAsia="ar-SA"/>
      </w:rPr>
      <w:drawing>
        <wp:anchor distT="0" distB="0" distL="114300" distR="114300" simplePos="0" relativeHeight="251659264" behindDoc="1" locked="0" layoutInCell="1" allowOverlap="1" wp14:anchorId="2ADFB351" wp14:editId="19397631">
          <wp:simplePos x="0" y="0"/>
          <wp:positionH relativeFrom="column">
            <wp:posOffset>5415280</wp:posOffset>
          </wp:positionH>
          <wp:positionV relativeFrom="paragraph">
            <wp:posOffset>31750</wp:posOffset>
          </wp:positionV>
          <wp:extent cx="619125" cy="619125"/>
          <wp:effectExtent l="0" t="0" r="9525" b="9525"/>
          <wp:wrapTight wrapText="bothSides">
            <wp:wrapPolygon edited="0">
              <wp:start x="0" y="0"/>
              <wp:lineTo x="0" y="21268"/>
              <wp:lineTo x="21268" y="21268"/>
              <wp:lineTo x="21268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5C497" w14:textId="450B7A93" w:rsidR="002B47C3" w:rsidRPr="002B47C3" w:rsidRDefault="002B47C3" w:rsidP="002B47C3">
    <w:pPr>
      <w:pBdr>
        <w:top w:val="single" w:sz="4" w:space="1" w:color="auto"/>
      </w:pBdr>
      <w:tabs>
        <w:tab w:val="left" w:pos="993"/>
        <w:tab w:val="right" w:pos="7938"/>
      </w:tabs>
      <w:suppressAutoHyphens/>
      <w:spacing w:after="0" w:line="240" w:lineRule="auto"/>
      <w:jc w:val="center"/>
      <w:rPr>
        <w:rFonts w:ascii="Book Antiqua" w:eastAsia="Times New Roman" w:hAnsi="Book Antiqua" w:cs="Times New Roman"/>
        <w:sz w:val="18"/>
        <w:szCs w:val="18"/>
        <w:lang w:eastAsia="ar-SA"/>
      </w:rPr>
    </w:pPr>
    <w:r w:rsidRPr="00E55A3F">
      <w:rPr>
        <w:rFonts w:ascii="Book Antiqua" w:eastAsia="Times New Roman" w:hAnsi="Book Antiqua" w:cs="Times New Roman"/>
        <w:sz w:val="18"/>
        <w:szCs w:val="18"/>
        <w:lang w:eastAsia="ar-SA"/>
      </w:rPr>
      <w:t xml:space="preserve">8882 Eszteregnye, Kossuth u. 3. </w:t>
    </w:r>
    <w:r w:rsidRPr="00E55A3F">
      <w:rPr>
        <w:rFonts w:ascii="Book Antiqua" w:eastAsia="Times New Roman" w:hAnsi="Book Antiqua" w:cs="Times New Roman"/>
        <w:sz w:val="18"/>
        <w:szCs w:val="18"/>
        <w:lang w:eastAsia="ar-SA"/>
      </w:rPr>
      <w:br/>
      <w:t xml:space="preserve">www.eszteregnye.hu | E-mail: </w:t>
    </w:r>
    <w:hyperlink r:id="rId2" w:history="1">
      <w:r w:rsidRPr="00C97C75">
        <w:rPr>
          <w:rStyle w:val="Hiperhivatkozs"/>
          <w:rFonts w:ascii="Book Antiqua" w:eastAsia="Times New Roman" w:hAnsi="Book Antiqua" w:cs="Times New Roman"/>
          <w:sz w:val="18"/>
          <w:szCs w:val="18"/>
          <w:lang w:eastAsia="ar-SA"/>
        </w:rPr>
        <w:t>polgarmester@eszteregnye.hu</w:t>
      </w:r>
    </w:hyperlink>
    <w:r>
      <w:rPr>
        <w:rFonts w:ascii="Book Antiqua" w:eastAsia="Times New Roman" w:hAnsi="Book Antiqua" w:cs="Times New Roman"/>
        <w:sz w:val="18"/>
        <w:szCs w:val="18"/>
        <w:lang w:eastAsia="ar-S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EBD27" w14:textId="77777777" w:rsidR="003A53E7" w:rsidRDefault="003A53E7" w:rsidP="002B47C3">
      <w:pPr>
        <w:spacing w:after="0" w:line="240" w:lineRule="auto"/>
      </w:pPr>
      <w:r>
        <w:separator/>
      </w:r>
    </w:p>
  </w:footnote>
  <w:footnote w:type="continuationSeparator" w:id="0">
    <w:p w14:paraId="17EE55C0" w14:textId="77777777" w:rsidR="003A53E7" w:rsidRDefault="003A53E7" w:rsidP="002B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FC70" w14:textId="3CFD7E20" w:rsidR="002B47C3" w:rsidRDefault="002B47C3" w:rsidP="002B47C3">
    <w:pPr>
      <w:pStyle w:val="lfej"/>
      <w:jc w:val="center"/>
    </w:pPr>
    <w:r>
      <w:rPr>
        <w:noProof/>
      </w:rPr>
      <w:drawing>
        <wp:inline distT="0" distB="0" distL="0" distR="0" wp14:anchorId="77B2B873" wp14:editId="7DCD031D">
          <wp:extent cx="5407660" cy="1511935"/>
          <wp:effectExtent l="0" t="0" r="254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151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24"/>
    <w:rsid w:val="000868A8"/>
    <w:rsid w:val="00145BDB"/>
    <w:rsid w:val="00152424"/>
    <w:rsid w:val="001A36C2"/>
    <w:rsid w:val="00256969"/>
    <w:rsid w:val="002B47C3"/>
    <w:rsid w:val="00320DAC"/>
    <w:rsid w:val="003A53E7"/>
    <w:rsid w:val="004629A5"/>
    <w:rsid w:val="005D539E"/>
    <w:rsid w:val="006201C0"/>
    <w:rsid w:val="00952A08"/>
    <w:rsid w:val="00AB06CA"/>
    <w:rsid w:val="00DE037C"/>
    <w:rsid w:val="00E26AC2"/>
    <w:rsid w:val="00F276DE"/>
    <w:rsid w:val="00F4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604D6"/>
  <w15:chartTrackingRefBased/>
  <w15:docId w15:val="{B9972962-623C-450B-8AC2-BC2E62E8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B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47C3"/>
  </w:style>
  <w:style w:type="paragraph" w:styleId="llb">
    <w:name w:val="footer"/>
    <w:basedOn w:val="Norml"/>
    <w:link w:val="llbChar"/>
    <w:uiPriority w:val="99"/>
    <w:unhideWhenUsed/>
    <w:rsid w:val="002B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47C3"/>
  </w:style>
  <w:style w:type="character" w:styleId="Hiperhivatkozs">
    <w:name w:val="Hyperlink"/>
    <w:basedOn w:val="Bekezdsalapbettpusa"/>
    <w:uiPriority w:val="99"/>
    <w:unhideWhenUsed/>
    <w:rsid w:val="002B47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lgarmester@eszteregnye.h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3C3BC-D99F-4A65-8FCF-8467C1B9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Eszteregnye</dc:creator>
  <cp:keywords/>
  <dc:description/>
  <cp:lastModifiedBy>Önkormányzat Eszteregnye</cp:lastModifiedBy>
  <cp:revision>3</cp:revision>
  <cp:lastPrinted>2022-08-05T08:15:00Z</cp:lastPrinted>
  <dcterms:created xsi:type="dcterms:W3CDTF">2022-08-05T08:49:00Z</dcterms:created>
  <dcterms:modified xsi:type="dcterms:W3CDTF">2022-08-05T08:49:00Z</dcterms:modified>
</cp:coreProperties>
</file>